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ED" w:rsidRPr="00041B5B" w:rsidRDefault="00694D35" w:rsidP="00C93CED">
      <w:pPr>
        <w:rPr>
          <w:b/>
          <w:bCs/>
          <w:sz w:val="28"/>
          <w:szCs w:val="28"/>
        </w:rPr>
      </w:pPr>
      <w:r w:rsidRPr="00041B5B">
        <w:rPr>
          <w:b/>
          <w:bCs/>
          <w:sz w:val="28"/>
          <w:szCs w:val="28"/>
        </w:rPr>
        <w:t>Kursuse nimetu</w:t>
      </w:r>
      <w:r w:rsidRPr="00041B5B">
        <w:rPr>
          <w:b/>
          <w:bCs/>
          <w:noProof/>
          <w:sz w:val="28"/>
          <w:szCs w:val="28"/>
        </w:rPr>
        <w:t>s</w:t>
      </w:r>
      <w:r w:rsidR="000D04E0" w:rsidRPr="00041B5B">
        <w:rPr>
          <w:b/>
          <w:bCs/>
          <w:noProof/>
          <w:sz w:val="28"/>
          <w:szCs w:val="28"/>
        </w:rPr>
        <w:t xml:space="preserve"> „</w:t>
      </w:r>
      <w:r w:rsidR="00CD6B26">
        <w:rPr>
          <w:b/>
          <w:bCs/>
          <w:noProof/>
          <w:sz w:val="32"/>
          <w:szCs w:val="32"/>
        </w:rPr>
        <w:t>Nutrition for Internal Medicine</w:t>
      </w:r>
      <w:r w:rsidR="000D04E0" w:rsidRPr="00041B5B">
        <w:rPr>
          <w:b/>
          <w:bCs/>
          <w:noProof/>
          <w:sz w:val="28"/>
          <w:szCs w:val="28"/>
        </w:rPr>
        <w:t>“</w:t>
      </w:r>
    </w:p>
    <w:p w:rsidR="00C93CED" w:rsidRDefault="00C93CED" w:rsidP="00C93CED">
      <w:pPr>
        <w:rPr>
          <w:b/>
          <w:bCs/>
        </w:rPr>
      </w:pPr>
    </w:p>
    <w:p w:rsidR="00125DD1" w:rsidRDefault="00125DD1" w:rsidP="00C93CED">
      <w:pPr>
        <w:rPr>
          <w:b/>
          <w:bCs/>
        </w:rPr>
      </w:pPr>
      <w:r>
        <w:rPr>
          <w:b/>
          <w:bCs/>
        </w:rPr>
        <w:t>2</w:t>
      </w:r>
      <w:r w:rsidR="001519FF">
        <w:rPr>
          <w:b/>
          <w:bCs/>
        </w:rPr>
        <w:t>8</w:t>
      </w:r>
      <w:r>
        <w:rPr>
          <w:b/>
          <w:bCs/>
        </w:rPr>
        <w:t xml:space="preserve"> akadeemilist tundi</w:t>
      </w:r>
    </w:p>
    <w:p w:rsidR="0016674D" w:rsidRPr="000D1FA6" w:rsidRDefault="00C93CED" w:rsidP="008743BD">
      <w:pPr>
        <w:rPr>
          <w:bCs/>
        </w:rPr>
      </w:pPr>
      <w:r>
        <w:rPr>
          <w:b/>
          <w:bCs/>
        </w:rPr>
        <w:t xml:space="preserve">Sihtgrupp: </w:t>
      </w:r>
      <w:r w:rsidR="00244A4E" w:rsidRPr="000D1FA6">
        <w:rPr>
          <w:bCs/>
        </w:rPr>
        <w:t xml:space="preserve">Kõigi </w:t>
      </w:r>
      <w:r w:rsidR="00E232A7" w:rsidRPr="000D1FA6">
        <w:rPr>
          <w:bCs/>
        </w:rPr>
        <w:t xml:space="preserve">mittekirurgiliste </w:t>
      </w:r>
      <w:r w:rsidR="00244A4E" w:rsidRPr="000D1FA6">
        <w:rPr>
          <w:bCs/>
        </w:rPr>
        <w:t>erialade residendid</w:t>
      </w:r>
      <w:r w:rsidR="001E5E3E" w:rsidRPr="000D1FA6">
        <w:rPr>
          <w:bCs/>
        </w:rPr>
        <w:t xml:space="preserve">, eelkõige </w:t>
      </w:r>
      <w:r w:rsidR="00E232A7" w:rsidRPr="000D1FA6">
        <w:rPr>
          <w:bCs/>
        </w:rPr>
        <w:t>sisehaiguste erialad</w:t>
      </w:r>
      <w:r w:rsidR="0039297E">
        <w:rPr>
          <w:bCs/>
        </w:rPr>
        <w:t xml:space="preserve">, </w:t>
      </w:r>
      <w:r w:rsidR="001063D7">
        <w:rPr>
          <w:bCs/>
          <w:noProof/>
        </w:rPr>
        <w:t>pulmonoloogia</w:t>
      </w:r>
      <w:r w:rsidR="0039297E">
        <w:rPr>
          <w:bCs/>
          <w:noProof/>
        </w:rPr>
        <w:t>, kardioloogia,</w:t>
      </w:r>
      <w:r w:rsidR="00E232A7" w:rsidRPr="000D1FA6">
        <w:rPr>
          <w:bCs/>
          <w:noProof/>
        </w:rPr>
        <w:t xml:space="preserve"> hematoloogia</w:t>
      </w:r>
      <w:r w:rsidR="0039297E">
        <w:rPr>
          <w:bCs/>
          <w:noProof/>
        </w:rPr>
        <w:t xml:space="preserve"> ja </w:t>
      </w:r>
      <w:r w:rsidR="00E232A7" w:rsidRPr="000D1FA6">
        <w:rPr>
          <w:bCs/>
        </w:rPr>
        <w:t>onkoloogia</w:t>
      </w:r>
      <w:r w:rsidR="0039297E">
        <w:rPr>
          <w:bCs/>
        </w:rPr>
        <w:t xml:space="preserve"> erialade residendid</w:t>
      </w:r>
      <w:r w:rsidR="002B42AE" w:rsidRPr="000D1FA6">
        <w:rPr>
          <w:bCs/>
        </w:rPr>
        <w:t xml:space="preserve">. </w:t>
      </w:r>
    </w:p>
    <w:p w:rsidR="00C93CED" w:rsidRDefault="00C93CED" w:rsidP="00C93CED">
      <w:r>
        <w:rPr>
          <w:b/>
          <w:bCs/>
        </w:rPr>
        <w:t>Osavõtjate arv</w:t>
      </w:r>
      <w:r w:rsidRPr="00AF6CF8">
        <w:rPr>
          <w:b/>
          <w:bCs/>
        </w:rPr>
        <w:t>:</w:t>
      </w:r>
      <w:r w:rsidR="0087143D">
        <w:rPr>
          <w:b/>
        </w:rPr>
        <w:t xml:space="preserve"> </w:t>
      </w:r>
      <w:r w:rsidR="000D04E0" w:rsidRPr="000D1FA6">
        <w:t xml:space="preserve">kuni </w:t>
      </w:r>
      <w:r w:rsidR="00E232A7" w:rsidRPr="000D1FA6">
        <w:t>30</w:t>
      </w:r>
      <w:r w:rsidR="008C7797" w:rsidRPr="000D1FA6">
        <w:t xml:space="preserve"> arst-residenti</w:t>
      </w:r>
    </w:p>
    <w:p w:rsidR="00C93CED" w:rsidRPr="000D1FA6" w:rsidRDefault="00C93CED" w:rsidP="00C93CED">
      <w:r>
        <w:rPr>
          <w:b/>
          <w:bCs/>
        </w:rPr>
        <w:t>Kursuse kuraator</w:t>
      </w:r>
      <w:r w:rsidR="000D04E0">
        <w:rPr>
          <w:b/>
          <w:bCs/>
        </w:rPr>
        <w:t xml:space="preserve">: </w:t>
      </w:r>
      <w:r w:rsidR="00E232A7" w:rsidRPr="000D1FA6">
        <w:rPr>
          <w:bCs/>
        </w:rPr>
        <w:t>külalisprofessor Alastair Forbes</w:t>
      </w:r>
    </w:p>
    <w:p w:rsidR="00632075" w:rsidRPr="000D1FA6" w:rsidRDefault="00C93CED" w:rsidP="00632075">
      <w:pPr>
        <w:rPr>
          <w:bCs/>
        </w:rPr>
      </w:pPr>
      <w:r>
        <w:rPr>
          <w:b/>
          <w:bCs/>
        </w:rPr>
        <w:t>Toimumisaeg ja -koht:</w:t>
      </w:r>
      <w:r w:rsidR="00244A4E">
        <w:rPr>
          <w:b/>
          <w:bCs/>
        </w:rPr>
        <w:t xml:space="preserve"> </w:t>
      </w:r>
      <w:r w:rsidR="00E232A7" w:rsidRPr="000D1FA6">
        <w:rPr>
          <w:bCs/>
        </w:rPr>
        <w:t>16.-18.01.2024 kell 9-16: Sisekliinik, L. Puusepa 8, auditoorium L6002</w:t>
      </w:r>
    </w:p>
    <w:p w:rsidR="00FA6BB2" w:rsidRDefault="00E232A7" w:rsidP="00FA6BB2">
      <w:pPr>
        <w:rPr>
          <w:b/>
          <w:bCs/>
        </w:rPr>
      </w:pPr>
      <w:r>
        <w:rPr>
          <w:b/>
          <w:bCs/>
        </w:rPr>
        <w:t>Kursus toimub inglise keeles.</w:t>
      </w:r>
    </w:p>
    <w:p w:rsidR="00984144" w:rsidRPr="00984144" w:rsidRDefault="00984144" w:rsidP="00FA6BB2"/>
    <w:p w:rsidR="00A34B46" w:rsidRDefault="00EB7278">
      <w:pPr>
        <w:pStyle w:val="Heading1"/>
      </w:pPr>
      <w:r>
        <w:t>A</w:t>
      </w:r>
      <w:r w:rsidR="004B73D2">
        <w:t>jakava</w:t>
      </w:r>
      <w:r w:rsidR="00EB194F">
        <w:t xml:space="preserve">  </w:t>
      </w:r>
    </w:p>
    <w:p w:rsidR="004B73D2" w:rsidRPr="004B73D2" w:rsidRDefault="004B73D2" w:rsidP="004B73D2"/>
    <w:p w:rsidR="00E232A7" w:rsidRPr="006F3115" w:rsidRDefault="00E232A7" w:rsidP="00E232A7">
      <w:pPr>
        <w:rPr>
          <w:b/>
          <w:noProof/>
        </w:rPr>
      </w:pPr>
      <w:r w:rsidRPr="006F3115">
        <w:rPr>
          <w:b/>
          <w:noProof/>
        </w:rPr>
        <w:t>16.01.2024 kell 9-16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>Introduction</w:t>
      </w:r>
    </w:p>
    <w:p w:rsidR="00E232A7" w:rsidRPr="006F3115" w:rsidRDefault="00E232A7" w:rsidP="0039297E">
      <w:pPr>
        <w:ind w:firstLine="720"/>
        <w:rPr>
          <w:noProof/>
        </w:rPr>
      </w:pPr>
      <w:r w:rsidRPr="006F3115">
        <w:rPr>
          <w:noProof/>
        </w:rPr>
        <w:t>Nutrition screening and the prevalence of malnutrition</w:t>
      </w:r>
    </w:p>
    <w:p w:rsidR="00E232A7" w:rsidRPr="006F3115" w:rsidRDefault="00E232A7" w:rsidP="0039297E">
      <w:pPr>
        <w:ind w:firstLine="720"/>
        <w:rPr>
          <w:noProof/>
        </w:rPr>
      </w:pPr>
      <w:r w:rsidRPr="006F3115">
        <w:rPr>
          <w:noProof/>
        </w:rPr>
        <w:t>Documentation</w:t>
      </w:r>
    </w:p>
    <w:p w:rsidR="00E232A7" w:rsidRPr="006F3115" w:rsidRDefault="00E232A7" w:rsidP="0039297E">
      <w:pPr>
        <w:ind w:firstLine="720"/>
        <w:rPr>
          <w:noProof/>
        </w:rPr>
      </w:pPr>
      <w:r w:rsidRPr="006F3115">
        <w:rPr>
          <w:noProof/>
        </w:rPr>
        <w:t>Principles of nutritional support</w:t>
      </w:r>
    </w:p>
    <w:p w:rsidR="00E232A7" w:rsidRPr="006F3115" w:rsidRDefault="00E232A7" w:rsidP="0039297E">
      <w:pPr>
        <w:ind w:firstLine="720"/>
        <w:rPr>
          <w:noProof/>
        </w:rPr>
      </w:pPr>
      <w:r w:rsidRPr="006F3115">
        <w:rPr>
          <w:noProof/>
        </w:rPr>
        <w:t>Assessment and calculation of requirements</w:t>
      </w:r>
    </w:p>
    <w:p w:rsidR="00E232A7" w:rsidRPr="006F3115" w:rsidRDefault="00E232A7" w:rsidP="0039297E">
      <w:pPr>
        <w:ind w:firstLine="720"/>
        <w:rPr>
          <w:noProof/>
        </w:rPr>
      </w:pPr>
      <w:r w:rsidRPr="006F3115">
        <w:rPr>
          <w:noProof/>
        </w:rPr>
        <w:t>The problem of obesity</w:t>
      </w:r>
    </w:p>
    <w:p w:rsidR="0039297E" w:rsidRPr="006F3115" w:rsidRDefault="00E232A7" w:rsidP="00E232A7">
      <w:pPr>
        <w:rPr>
          <w:noProof/>
        </w:rPr>
      </w:pPr>
      <w:r w:rsidRPr="006F3115">
        <w:rPr>
          <w:noProof/>
        </w:rPr>
        <w:t xml:space="preserve">Practical </w:t>
      </w:r>
      <w:r w:rsidR="0039297E" w:rsidRPr="006F3115">
        <w:rPr>
          <w:noProof/>
        </w:rPr>
        <w:t>session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 xml:space="preserve"> </w:t>
      </w:r>
      <w:r w:rsidRPr="006F3115">
        <w:rPr>
          <w:noProof/>
        </w:rPr>
        <w:tab/>
        <w:t>Compilation of nutrition risk scores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Calculation of anthropometric features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Calculation of requirements and shortcuts</w:t>
      </w:r>
    </w:p>
    <w:p w:rsidR="0039297E" w:rsidRPr="006F3115" w:rsidRDefault="00E232A7" w:rsidP="00E232A7">
      <w:pPr>
        <w:rPr>
          <w:noProof/>
        </w:rPr>
      </w:pPr>
      <w:r w:rsidRPr="006F3115">
        <w:rPr>
          <w:noProof/>
        </w:rPr>
        <w:t>Enteral nutrition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 xml:space="preserve"> </w:t>
      </w:r>
      <w:r w:rsidRPr="006F3115">
        <w:rPr>
          <w:noProof/>
        </w:rPr>
        <w:tab/>
        <w:t>Indications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Food vs formulae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Tubes and devices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Complications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When to stop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>Fluid balanc</w:t>
      </w:r>
      <w:r w:rsidR="0039297E" w:rsidRPr="006F3115">
        <w:rPr>
          <w:noProof/>
        </w:rPr>
        <w:t xml:space="preserve">e as part of nutrition support. </w:t>
      </w:r>
      <w:r w:rsidRPr="006F3115">
        <w:rPr>
          <w:noProof/>
        </w:rPr>
        <w:t>Food allergy, intolerance and refusal</w:t>
      </w:r>
      <w:r w:rsidR="0039297E" w:rsidRPr="006F3115">
        <w:rPr>
          <w:noProof/>
        </w:rPr>
        <w:t xml:space="preserve">. 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>Ethics of clinical nutrition</w:t>
      </w:r>
    </w:p>
    <w:p w:rsidR="00E232A7" w:rsidRPr="006F3115" w:rsidRDefault="00E232A7" w:rsidP="00E232A7">
      <w:pPr>
        <w:rPr>
          <w:noProof/>
        </w:rPr>
      </w:pPr>
    </w:p>
    <w:p w:rsidR="00E232A7" w:rsidRPr="006F3115" w:rsidRDefault="00E232A7" w:rsidP="00E232A7">
      <w:pPr>
        <w:rPr>
          <w:b/>
          <w:noProof/>
        </w:rPr>
      </w:pPr>
      <w:r w:rsidRPr="006F3115">
        <w:rPr>
          <w:b/>
          <w:noProof/>
        </w:rPr>
        <w:t>17.01.2024 kell 9-16</w:t>
      </w:r>
    </w:p>
    <w:p w:rsidR="0039297E" w:rsidRPr="006F3115" w:rsidRDefault="00E232A7" w:rsidP="00E232A7">
      <w:pPr>
        <w:rPr>
          <w:noProof/>
        </w:rPr>
      </w:pPr>
      <w:r w:rsidRPr="006F3115">
        <w:rPr>
          <w:noProof/>
        </w:rPr>
        <w:t>Parenteral nutrition</w:t>
      </w:r>
      <w:r w:rsidRPr="006F3115">
        <w:rPr>
          <w:noProof/>
        </w:rPr>
        <w:tab/>
      </w:r>
    </w:p>
    <w:p w:rsidR="00E232A7" w:rsidRPr="006F3115" w:rsidRDefault="00E232A7" w:rsidP="0039297E">
      <w:pPr>
        <w:ind w:firstLine="720"/>
        <w:rPr>
          <w:noProof/>
        </w:rPr>
      </w:pPr>
      <w:r w:rsidRPr="006F3115">
        <w:rPr>
          <w:noProof/>
        </w:rPr>
        <w:t>Indications</w:t>
      </w:r>
    </w:p>
    <w:p w:rsidR="00E232A7" w:rsidRPr="006F3115" w:rsidRDefault="0039297E" w:rsidP="00E232A7">
      <w:pPr>
        <w:rPr>
          <w:noProof/>
        </w:rPr>
      </w:pPr>
      <w:r w:rsidRPr="006F3115">
        <w:rPr>
          <w:noProof/>
        </w:rPr>
        <w:tab/>
      </w:r>
      <w:r w:rsidR="00E232A7" w:rsidRPr="006F3115">
        <w:rPr>
          <w:noProof/>
        </w:rPr>
        <w:t>Contraindications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Formulae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Complications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When to stop</w:t>
      </w:r>
    </w:p>
    <w:p w:rsidR="0039297E" w:rsidRPr="006F3115" w:rsidRDefault="00E232A7" w:rsidP="00E232A7">
      <w:pPr>
        <w:rPr>
          <w:noProof/>
        </w:rPr>
      </w:pPr>
      <w:r w:rsidRPr="006F3115">
        <w:rPr>
          <w:noProof/>
        </w:rPr>
        <w:t>Practical session</w:t>
      </w:r>
      <w:r w:rsidRPr="006F3115">
        <w:rPr>
          <w:noProof/>
        </w:rPr>
        <w:tab/>
      </w:r>
    </w:p>
    <w:p w:rsidR="00E232A7" w:rsidRPr="006F3115" w:rsidRDefault="00E232A7" w:rsidP="0039297E">
      <w:pPr>
        <w:ind w:firstLine="720"/>
        <w:rPr>
          <w:noProof/>
        </w:rPr>
      </w:pPr>
      <w:r w:rsidRPr="006F3115">
        <w:rPr>
          <w:noProof/>
        </w:rPr>
        <w:t>Designing an appropriate PN regimen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3 different case scenarios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ab/>
        <w:t>Importance of micronutrients</w:t>
      </w:r>
    </w:p>
    <w:p w:rsidR="00E232A7" w:rsidRPr="006F3115" w:rsidRDefault="00E232A7" w:rsidP="00E232A7">
      <w:pPr>
        <w:rPr>
          <w:noProof/>
        </w:rPr>
      </w:pP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>Nutrition in the peri-operative patient</w:t>
      </w:r>
      <w:r w:rsidR="0039297E" w:rsidRPr="006F3115">
        <w:rPr>
          <w:noProof/>
        </w:rPr>
        <w:t xml:space="preserve">. </w:t>
      </w:r>
      <w:r w:rsidRPr="006F3115">
        <w:rPr>
          <w:noProof/>
        </w:rPr>
        <w:t>Nutrition in the intensive care unit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>Nutrition in cancer</w:t>
      </w:r>
      <w:r w:rsidR="0039297E" w:rsidRPr="006F3115">
        <w:rPr>
          <w:noProof/>
        </w:rPr>
        <w:t xml:space="preserve">. </w:t>
      </w:r>
      <w:r w:rsidRPr="006F3115">
        <w:rPr>
          <w:noProof/>
        </w:rPr>
        <w:t>Refeeding syndrome</w:t>
      </w:r>
    </w:p>
    <w:p w:rsidR="00E232A7" w:rsidRPr="006F3115" w:rsidRDefault="00E232A7" w:rsidP="00E232A7">
      <w:pPr>
        <w:rPr>
          <w:noProof/>
        </w:rPr>
      </w:pPr>
    </w:p>
    <w:p w:rsidR="0039297E" w:rsidRPr="006F3115" w:rsidRDefault="0039297E" w:rsidP="00E232A7">
      <w:pPr>
        <w:rPr>
          <w:noProof/>
        </w:rPr>
      </w:pPr>
    </w:p>
    <w:p w:rsidR="00E232A7" w:rsidRPr="006F3115" w:rsidRDefault="00E232A7" w:rsidP="00E232A7">
      <w:pPr>
        <w:rPr>
          <w:b/>
          <w:noProof/>
        </w:rPr>
      </w:pPr>
    </w:p>
    <w:p w:rsidR="00E232A7" w:rsidRPr="006F3115" w:rsidRDefault="00E232A7" w:rsidP="00E232A7">
      <w:pPr>
        <w:rPr>
          <w:b/>
          <w:noProof/>
        </w:rPr>
      </w:pPr>
      <w:r w:rsidRPr="006F3115">
        <w:rPr>
          <w:b/>
          <w:noProof/>
        </w:rPr>
        <w:lastRenderedPageBreak/>
        <w:t>18.01.2024 kell 9-16</w:t>
      </w:r>
    </w:p>
    <w:p w:rsidR="00E232A7" w:rsidRPr="006F3115" w:rsidRDefault="00E232A7" w:rsidP="00E232A7">
      <w:pPr>
        <w:rPr>
          <w:noProof/>
        </w:rPr>
      </w:pPr>
      <w:r w:rsidRPr="006F3115">
        <w:rPr>
          <w:noProof/>
        </w:rPr>
        <w:t>Nutrition in specific diseases and conditions</w:t>
      </w:r>
    </w:p>
    <w:p w:rsidR="00E232A7" w:rsidRPr="006F3115" w:rsidRDefault="00E232A7" w:rsidP="0039297E">
      <w:pPr>
        <w:ind w:firstLine="720"/>
        <w:rPr>
          <w:noProof/>
        </w:rPr>
      </w:pPr>
      <w:r w:rsidRPr="006F3115">
        <w:rPr>
          <w:noProof/>
        </w:rPr>
        <w:t>Chronic liver disease</w:t>
      </w:r>
    </w:p>
    <w:p w:rsidR="00E232A7" w:rsidRPr="006F3115" w:rsidRDefault="00E232A7" w:rsidP="0039297E">
      <w:pPr>
        <w:ind w:firstLine="720"/>
        <w:rPr>
          <w:noProof/>
        </w:rPr>
      </w:pPr>
      <w:r w:rsidRPr="006F3115">
        <w:rPr>
          <w:noProof/>
        </w:rPr>
        <w:t>Acute pancreatitis</w:t>
      </w:r>
    </w:p>
    <w:p w:rsidR="00E232A7" w:rsidRPr="006F3115" w:rsidRDefault="00E232A7" w:rsidP="0039297E">
      <w:pPr>
        <w:ind w:firstLine="720"/>
        <w:rPr>
          <w:noProof/>
        </w:rPr>
      </w:pPr>
      <w:r w:rsidRPr="006F3115">
        <w:rPr>
          <w:noProof/>
        </w:rPr>
        <w:t>The elderly patient found on the floor / stroke</w:t>
      </w:r>
    </w:p>
    <w:p w:rsidR="0039297E" w:rsidRPr="006F3115" w:rsidRDefault="00E232A7" w:rsidP="00E232A7">
      <w:pPr>
        <w:rPr>
          <w:noProof/>
        </w:rPr>
      </w:pPr>
      <w:r w:rsidRPr="006F3115">
        <w:rPr>
          <w:noProof/>
        </w:rPr>
        <w:t xml:space="preserve">Practical </w:t>
      </w:r>
      <w:r w:rsidR="0039297E" w:rsidRPr="006F3115">
        <w:rPr>
          <w:noProof/>
        </w:rPr>
        <w:t>session</w:t>
      </w:r>
    </w:p>
    <w:p w:rsidR="00E232A7" w:rsidRPr="0039297E" w:rsidRDefault="00E232A7" w:rsidP="00E232A7">
      <w:pPr>
        <w:rPr>
          <w:lang w:val="en-GB"/>
        </w:rPr>
      </w:pPr>
      <w:r w:rsidRPr="006F3115">
        <w:rPr>
          <w:noProof/>
        </w:rPr>
        <w:tab/>
        <w:t>The very old woman? EN ? supportive ca</w:t>
      </w:r>
      <w:r w:rsidRPr="0039297E">
        <w:rPr>
          <w:lang w:val="en-GB"/>
        </w:rPr>
        <w:t>re</w:t>
      </w:r>
    </w:p>
    <w:p w:rsidR="00E232A7" w:rsidRPr="0039297E" w:rsidRDefault="00E232A7" w:rsidP="00E232A7">
      <w:pPr>
        <w:rPr>
          <w:lang w:val="en-GB"/>
        </w:rPr>
      </w:pPr>
      <w:r w:rsidRPr="0039297E">
        <w:rPr>
          <w:lang w:val="en-GB"/>
        </w:rPr>
        <w:tab/>
        <w:t xml:space="preserve">Acute pancreatitis? </w:t>
      </w:r>
      <w:proofErr w:type="gramStart"/>
      <w:r w:rsidRPr="0039297E">
        <w:rPr>
          <w:lang w:val="en-GB"/>
        </w:rPr>
        <w:t>EN ?</w:t>
      </w:r>
      <w:proofErr w:type="gramEnd"/>
      <w:r w:rsidRPr="0039297E">
        <w:rPr>
          <w:lang w:val="en-GB"/>
        </w:rPr>
        <w:t xml:space="preserve"> PN</w:t>
      </w:r>
    </w:p>
    <w:p w:rsidR="00E232A7" w:rsidRPr="0039297E" w:rsidRDefault="00E232A7" w:rsidP="00E232A7">
      <w:pPr>
        <w:rPr>
          <w:lang w:val="en-GB"/>
        </w:rPr>
      </w:pPr>
      <w:r w:rsidRPr="0039297E">
        <w:rPr>
          <w:lang w:val="en-GB"/>
        </w:rPr>
        <w:tab/>
        <w:t xml:space="preserve">Cirrhosis? </w:t>
      </w:r>
      <w:proofErr w:type="gramStart"/>
      <w:r w:rsidRPr="0039297E">
        <w:rPr>
          <w:lang w:val="en-GB"/>
        </w:rPr>
        <w:t>EN ?</w:t>
      </w:r>
      <w:proofErr w:type="gramEnd"/>
      <w:r w:rsidRPr="0039297E">
        <w:rPr>
          <w:lang w:val="en-GB"/>
        </w:rPr>
        <w:t xml:space="preserve"> </w:t>
      </w:r>
      <w:proofErr w:type="gramStart"/>
      <w:r w:rsidRPr="0039297E">
        <w:rPr>
          <w:lang w:val="en-GB"/>
        </w:rPr>
        <w:t>PN ?</w:t>
      </w:r>
      <w:proofErr w:type="gramEnd"/>
      <w:r w:rsidRPr="0039297E">
        <w:rPr>
          <w:lang w:val="en-GB"/>
        </w:rPr>
        <w:t xml:space="preserve"> </w:t>
      </w:r>
      <w:proofErr w:type="gramStart"/>
      <w:r w:rsidRPr="0039297E">
        <w:rPr>
          <w:lang w:val="en-GB"/>
        </w:rPr>
        <w:t>supportive</w:t>
      </w:r>
      <w:proofErr w:type="gramEnd"/>
      <w:r w:rsidRPr="0039297E">
        <w:rPr>
          <w:lang w:val="en-GB"/>
        </w:rPr>
        <w:t xml:space="preserve"> care</w:t>
      </w:r>
    </w:p>
    <w:p w:rsidR="00E232A7" w:rsidRPr="0039297E" w:rsidRDefault="00E232A7" w:rsidP="00E232A7">
      <w:pPr>
        <w:rPr>
          <w:lang w:val="en-GB"/>
        </w:rPr>
      </w:pPr>
      <w:r w:rsidRPr="0039297E">
        <w:rPr>
          <w:lang w:val="en-GB"/>
        </w:rPr>
        <w:t>Nutrition in specific diseases and conditions</w:t>
      </w:r>
    </w:p>
    <w:p w:rsidR="00E232A7" w:rsidRPr="0039297E" w:rsidRDefault="00E232A7" w:rsidP="0039297E">
      <w:pPr>
        <w:ind w:firstLine="720"/>
        <w:rPr>
          <w:lang w:val="en-GB"/>
        </w:rPr>
      </w:pPr>
      <w:r w:rsidRPr="0039297E">
        <w:rPr>
          <w:lang w:val="en-GB"/>
        </w:rPr>
        <w:t>Anorexia nervosa</w:t>
      </w:r>
    </w:p>
    <w:p w:rsidR="00E232A7" w:rsidRPr="0039297E" w:rsidRDefault="00E232A7" w:rsidP="0039297E">
      <w:pPr>
        <w:ind w:firstLine="720"/>
        <w:rPr>
          <w:lang w:val="en-GB"/>
        </w:rPr>
      </w:pPr>
      <w:r w:rsidRPr="0039297E">
        <w:rPr>
          <w:lang w:val="en-GB"/>
        </w:rPr>
        <w:t>Inflammatory bowel disease</w:t>
      </w:r>
    </w:p>
    <w:p w:rsidR="00E232A7" w:rsidRPr="0039297E" w:rsidRDefault="00E232A7" w:rsidP="0039297E">
      <w:pPr>
        <w:ind w:firstLine="720"/>
        <w:rPr>
          <w:lang w:val="en-GB"/>
        </w:rPr>
      </w:pPr>
      <w:r w:rsidRPr="0039297E">
        <w:rPr>
          <w:lang w:val="en-GB"/>
        </w:rPr>
        <w:t>Short bowel syndrome</w:t>
      </w:r>
    </w:p>
    <w:p w:rsidR="00E232A7" w:rsidRPr="0039297E" w:rsidRDefault="00E232A7" w:rsidP="0039297E">
      <w:pPr>
        <w:ind w:firstLine="720"/>
        <w:rPr>
          <w:lang w:val="en-GB"/>
        </w:rPr>
      </w:pPr>
      <w:r w:rsidRPr="0039297E">
        <w:rPr>
          <w:lang w:val="en-GB"/>
        </w:rPr>
        <w:t>Malnutrition in the obese and problems after bariatric surgery</w:t>
      </w:r>
    </w:p>
    <w:p w:rsidR="00E232A7" w:rsidRPr="0039297E" w:rsidRDefault="00E232A7" w:rsidP="0039297E">
      <w:pPr>
        <w:ind w:firstLine="720"/>
        <w:rPr>
          <w:lang w:val="en-GB"/>
        </w:rPr>
      </w:pPr>
      <w:r w:rsidRPr="0039297E">
        <w:rPr>
          <w:lang w:val="en-GB"/>
        </w:rPr>
        <w:t>Chronic renal failure</w:t>
      </w:r>
    </w:p>
    <w:p w:rsidR="00E232A7" w:rsidRPr="0039297E" w:rsidRDefault="00E232A7" w:rsidP="00E232A7">
      <w:pPr>
        <w:rPr>
          <w:lang w:val="en-GB"/>
        </w:rPr>
      </w:pPr>
    </w:p>
    <w:p w:rsidR="000D04E0" w:rsidRPr="0039297E" w:rsidRDefault="00E232A7" w:rsidP="00E232A7">
      <w:pPr>
        <w:rPr>
          <w:lang w:val="en-GB"/>
        </w:rPr>
      </w:pPr>
      <w:r w:rsidRPr="0039297E">
        <w:rPr>
          <w:lang w:val="en-GB"/>
        </w:rPr>
        <w:t>Home enteral nutrition and home parenteral nutrition.</w:t>
      </w:r>
    </w:p>
    <w:p w:rsidR="00053BD3" w:rsidRPr="0039297E" w:rsidRDefault="00053BD3" w:rsidP="001172E1">
      <w:pPr>
        <w:rPr>
          <w:b/>
          <w:lang w:val="en-GB"/>
        </w:rPr>
      </w:pPr>
    </w:p>
    <w:p w:rsidR="00E232A7" w:rsidRDefault="00E232A7" w:rsidP="001172E1">
      <w:pPr>
        <w:rPr>
          <w:b/>
        </w:rPr>
      </w:pPr>
    </w:p>
    <w:p w:rsidR="00E232A7" w:rsidRDefault="00E232A7" w:rsidP="00E232A7">
      <w:r>
        <w:rPr>
          <w:b/>
        </w:rPr>
        <w:t xml:space="preserve">Registreerumiseks kasutage linki: </w:t>
      </w:r>
      <w:hyperlink r:id="rId7" w:history="1">
        <w:r>
          <w:rPr>
            <w:rStyle w:val="Hyperlink"/>
            <w:rFonts w:eastAsiaTheme="majorEastAsia"/>
          </w:rPr>
          <w:t>https://forms.gle/bQtLgDdHHce6tf5eA</w:t>
        </w:r>
      </w:hyperlink>
      <w:r>
        <w:t xml:space="preserve"> </w:t>
      </w:r>
    </w:p>
    <w:p w:rsidR="002C6FA9" w:rsidRDefault="002C6FA9" w:rsidP="00E232A7">
      <w:r>
        <w:t>Registree</w:t>
      </w:r>
      <w:r w:rsidR="00754497">
        <w:t>r</w:t>
      </w:r>
      <w:r>
        <w:t>uda saab kuni 08.01.</w:t>
      </w:r>
      <w:r w:rsidR="00754497">
        <w:t>2</w:t>
      </w:r>
      <w:r>
        <w:t xml:space="preserve">4 või kohtade täitumiseni. </w:t>
      </w:r>
    </w:p>
    <w:p w:rsidR="002C6FA9" w:rsidRDefault="002C6FA9" w:rsidP="00E232A7"/>
    <w:p w:rsidR="002C6FA9" w:rsidRDefault="002C6FA9" w:rsidP="00E232A7">
      <w:pPr>
        <w:rPr>
          <w:sz w:val="22"/>
          <w:szCs w:val="22"/>
        </w:rPr>
      </w:pPr>
    </w:p>
    <w:p w:rsidR="00E232A7" w:rsidRPr="000D1FA6" w:rsidRDefault="000D1FA6" w:rsidP="001172E1">
      <w:r>
        <w:rPr>
          <w:b/>
        </w:rPr>
        <w:t>Kontaktinfo</w:t>
      </w:r>
      <w:bookmarkStart w:id="0" w:name="_GoBack"/>
      <w:bookmarkEnd w:id="0"/>
      <w:r>
        <w:rPr>
          <w:b/>
        </w:rPr>
        <w:t xml:space="preserve">: </w:t>
      </w:r>
      <w:r>
        <w:t xml:space="preserve">Kerttu Torkel: </w:t>
      </w:r>
      <w:hyperlink r:id="rId8" w:history="1">
        <w:r w:rsidRPr="001B55C0">
          <w:rPr>
            <w:rStyle w:val="Hyperlink"/>
          </w:rPr>
          <w:t>kerttu@ut.ee</w:t>
        </w:r>
      </w:hyperlink>
      <w:r>
        <w:t>, tel 7318605</w:t>
      </w:r>
    </w:p>
    <w:sectPr w:rsidR="00E232A7" w:rsidRPr="000D1FA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BB" w:rsidRDefault="001F15BB">
      <w:r>
        <w:separator/>
      </w:r>
    </w:p>
  </w:endnote>
  <w:endnote w:type="continuationSeparator" w:id="0">
    <w:p w:rsidR="001F15BB" w:rsidRDefault="001F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BB" w:rsidRDefault="001F15BB">
      <w:r>
        <w:separator/>
      </w:r>
    </w:p>
  </w:footnote>
  <w:footnote w:type="continuationSeparator" w:id="0">
    <w:p w:rsidR="001F15BB" w:rsidRDefault="001F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46" w:rsidRDefault="00A34B46">
    <w:pPr>
      <w:pStyle w:val="Header"/>
      <w:rPr>
        <w:i/>
        <w:iCs/>
        <w:sz w:val="20"/>
      </w:rPr>
    </w:pPr>
    <w:r>
      <w:rPr>
        <w:sz w:val="16"/>
      </w:rPr>
      <w:tab/>
    </w:r>
    <w:r>
      <w:rPr>
        <w:sz w:val="16"/>
      </w:rPr>
      <w:tab/>
    </w:r>
    <w:proofErr w:type="spellStart"/>
    <w:r>
      <w:rPr>
        <w:i/>
        <w:iCs/>
        <w:sz w:val="20"/>
      </w:rPr>
      <w:t>Ühiskursused</w:t>
    </w:r>
    <w:proofErr w:type="spellEnd"/>
    <w:r>
      <w:rPr>
        <w:i/>
        <w:iCs/>
        <w:sz w:val="20"/>
      </w:rPr>
      <w:t xml:space="preserve"> residentuuris</w:t>
    </w:r>
  </w:p>
  <w:p w:rsidR="00A34B46" w:rsidRDefault="00A34B46">
    <w:pPr>
      <w:pStyle w:val="Header"/>
      <w:rPr>
        <w:sz w:val="16"/>
      </w:rPr>
    </w:pPr>
    <w:r>
      <w:rPr>
        <w:i/>
        <w:iCs/>
        <w:sz w:val="20"/>
      </w:rPr>
      <w:tab/>
    </w:r>
    <w:r>
      <w:rPr>
        <w:i/>
        <w:iCs/>
        <w:sz w:val="20"/>
      </w:rPr>
      <w:tab/>
      <w:t xml:space="preserve">- </w:t>
    </w:r>
    <w:r w:rsidR="00C147BE">
      <w:rPr>
        <w:i/>
        <w:iCs/>
        <w:sz w:val="20"/>
      </w:rPr>
      <w:t>Kliiniline toitmine</w:t>
    </w:r>
    <w:r>
      <w:rPr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EF6"/>
    <w:multiLevelType w:val="hybridMultilevel"/>
    <w:tmpl w:val="D1A8C52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3E67BB"/>
    <w:multiLevelType w:val="hybridMultilevel"/>
    <w:tmpl w:val="4FDC0D64"/>
    <w:lvl w:ilvl="0" w:tplc="18BC680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00CF"/>
    <w:multiLevelType w:val="hybridMultilevel"/>
    <w:tmpl w:val="2A427E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AC032D"/>
    <w:multiLevelType w:val="hybridMultilevel"/>
    <w:tmpl w:val="A98CE788"/>
    <w:lvl w:ilvl="0" w:tplc="7CAC40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29EE"/>
    <w:multiLevelType w:val="hybridMultilevel"/>
    <w:tmpl w:val="4712CD5A"/>
    <w:lvl w:ilvl="0" w:tplc="749862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3"/>
    <w:rsid w:val="00002CCA"/>
    <w:rsid w:val="00040D48"/>
    <w:rsid w:val="00041B5B"/>
    <w:rsid w:val="00044A94"/>
    <w:rsid w:val="00053BD3"/>
    <w:rsid w:val="000739F5"/>
    <w:rsid w:val="00076A9A"/>
    <w:rsid w:val="00084638"/>
    <w:rsid w:val="000B5308"/>
    <w:rsid w:val="000C4EDA"/>
    <w:rsid w:val="000D04E0"/>
    <w:rsid w:val="000D1FA6"/>
    <w:rsid w:val="000D3E4D"/>
    <w:rsid w:val="000E3537"/>
    <w:rsid w:val="000F021D"/>
    <w:rsid w:val="00106088"/>
    <w:rsid w:val="001063D7"/>
    <w:rsid w:val="00111754"/>
    <w:rsid w:val="001172E1"/>
    <w:rsid w:val="00117F47"/>
    <w:rsid w:val="001209D2"/>
    <w:rsid w:val="00125DD1"/>
    <w:rsid w:val="001519FF"/>
    <w:rsid w:val="00162235"/>
    <w:rsid w:val="00164735"/>
    <w:rsid w:val="0016674D"/>
    <w:rsid w:val="00174BB2"/>
    <w:rsid w:val="00175D1F"/>
    <w:rsid w:val="001E0CC2"/>
    <w:rsid w:val="001E5E3E"/>
    <w:rsid w:val="001F15BB"/>
    <w:rsid w:val="001F19FC"/>
    <w:rsid w:val="001F4139"/>
    <w:rsid w:val="001F41F4"/>
    <w:rsid w:val="001F44E9"/>
    <w:rsid w:val="00205ADE"/>
    <w:rsid w:val="002103FE"/>
    <w:rsid w:val="00212F18"/>
    <w:rsid w:val="00215293"/>
    <w:rsid w:val="00216A49"/>
    <w:rsid w:val="00244A4E"/>
    <w:rsid w:val="002726B0"/>
    <w:rsid w:val="002B42AE"/>
    <w:rsid w:val="002B5B22"/>
    <w:rsid w:val="002C6FA9"/>
    <w:rsid w:val="002D3E0D"/>
    <w:rsid w:val="002E1FD7"/>
    <w:rsid w:val="002E4C94"/>
    <w:rsid w:val="002F09AD"/>
    <w:rsid w:val="002F5034"/>
    <w:rsid w:val="00304466"/>
    <w:rsid w:val="00323F1D"/>
    <w:rsid w:val="00334084"/>
    <w:rsid w:val="00341A35"/>
    <w:rsid w:val="00345AFA"/>
    <w:rsid w:val="003527E8"/>
    <w:rsid w:val="00357E7F"/>
    <w:rsid w:val="00363EA8"/>
    <w:rsid w:val="003668FB"/>
    <w:rsid w:val="003712D5"/>
    <w:rsid w:val="00377EFA"/>
    <w:rsid w:val="0039297E"/>
    <w:rsid w:val="003A770E"/>
    <w:rsid w:val="003C00A0"/>
    <w:rsid w:val="003C3563"/>
    <w:rsid w:val="003E1EC4"/>
    <w:rsid w:val="003E7C7D"/>
    <w:rsid w:val="00403113"/>
    <w:rsid w:val="00410CA2"/>
    <w:rsid w:val="00440F57"/>
    <w:rsid w:val="00442158"/>
    <w:rsid w:val="004461BB"/>
    <w:rsid w:val="0045100E"/>
    <w:rsid w:val="00452444"/>
    <w:rsid w:val="00453D81"/>
    <w:rsid w:val="004621CD"/>
    <w:rsid w:val="004724FC"/>
    <w:rsid w:val="004A6C27"/>
    <w:rsid w:val="004A7B30"/>
    <w:rsid w:val="004B7389"/>
    <w:rsid w:val="004B73D2"/>
    <w:rsid w:val="004C0907"/>
    <w:rsid w:val="004C3315"/>
    <w:rsid w:val="004E212C"/>
    <w:rsid w:val="004E4473"/>
    <w:rsid w:val="004F1805"/>
    <w:rsid w:val="004F62A0"/>
    <w:rsid w:val="004F7E0D"/>
    <w:rsid w:val="00505CF9"/>
    <w:rsid w:val="0050729F"/>
    <w:rsid w:val="005072B9"/>
    <w:rsid w:val="00513AD7"/>
    <w:rsid w:val="00531B7F"/>
    <w:rsid w:val="0053261E"/>
    <w:rsid w:val="00532916"/>
    <w:rsid w:val="005330C9"/>
    <w:rsid w:val="0055691A"/>
    <w:rsid w:val="00566BAB"/>
    <w:rsid w:val="005734B7"/>
    <w:rsid w:val="00573EE3"/>
    <w:rsid w:val="00573F97"/>
    <w:rsid w:val="00591431"/>
    <w:rsid w:val="00591A8F"/>
    <w:rsid w:val="00591AF3"/>
    <w:rsid w:val="005954F0"/>
    <w:rsid w:val="005977B3"/>
    <w:rsid w:val="005B3088"/>
    <w:rsid w:val="005B53B4"/>
    <w:rsid w:val="005C55B5"/>
    <w:rsid w:val="005C59DA"/>
    <w:rsid w:val="005E5F68"/>
    <w:rsid w:val="005E6B14"/>
    <w:rsid w:val="005E78A0"/>
    <w:rsid w:val="005F610C"/>
    <w:rsid w:val="00611DD9"/>
    <w:rsid w:val="006125F9"/>
    <w:rsid w:val="006152C2"/>
    <w:rsid w:val="00632075"/>
    <w:rsid w:val="00640105"/>
    <w:rsid w:val="00652094"/>
    <w:rsid w:val="00657D72"/>
    <w:rsid w:val="00663B33"/>
    <w:rsid w:val="0066407A"/>
    <w:rsid w:val="00667402"/>
    <w:rsid w:val="00694D35"/>
    <w:rsid w:val="006B043A"/>
    <w:rsid w:val="006B1AAF"/>
    <w:rsid w:val="006C513E"/>
    <w:rsid w:val="006E1C32"/>
    <w:rsid w:val="006E1C75"/>
    <w:rsid w:val="006E3B71"/>
    <w:rsid w:val="006E7F24"/>
    <w:rsid w:val="006F0E7D"/>
    <w:rsid w:val="006F2377"/>
    <w:rsid w:val="006F3115"/>
    <w:rsid w:val="00702C72"/>
    <w:rsid w:val="00731D15"/>
    <w:rsid w:val="007527A9"/>
    <w:rsid w:val="00754497"/>
    <w:rsid w:val="0076432C"/>
    <w:rsid w:val="007702E3"/>
    <w:rsid w:val="00772C2A"/>
    <w:rsid w:val="00774A6D"/>
    <w:rsid w:val="007862FB"/>
    <w:rsid w:val="007A3BE5"/>
    <w:rsid w:val="007B76C1"/>
    <w:rsid w:val="007C03E5"/>
    <w:rsid w:val="007E7577"/>
    <w:rsid w:val="00812466"/>
    <w:rsid w:val="00812D01"/>
    <w:rsid w:val="00822FDD"/>
    <w:rsid w:val="00861AA4"/>
    <w:rsid w:val="00862C50"/>
    <w:rsid w:val="0086563A"/>
    <w:rsid w:val="0087143D"/>
    <w:rsid w:val="00871C9E"/>
    <w:rsid w:val="008743BD"/>
    <w:rsid w:val="00876968"/>
    <w:rsid w:val="00877294"/>
    <w:rsid w:val="0088278E"/>
    <w:rsid w:val="008A6DD5"/>
    <w:rsid w:val="008A7331"/>
    <w:rsid w:val="008B332C"/>
    <w:rsid w:val="008B4A72"/>
    <w:rsid w:val="008B6295"/>
    <w:rsid w:val="008B62C8"/>
    <w:rsid w:val="008C3E51"/>
    <w:rsid w:val="008C7797"/>
    <w:rsid w:val="008D04B1"/>
    <w:rsid w:val="008D1731"/>
    <w:rsid w:val="008E4CDF"/>
    <w:rsid w:val="008E71BB"/>
    <w:rsid w:val="009176D5"/>
    <w:rsid w:val="00924CB6"/>
    <w:rsid w:val="00927F59"/>
    <w:rsid w:val="00941091"/>
    <w:rsid w:val="00941954"/>
    <w:rsid w:val="00952A8D"/>
    <w:rsid w:val="00966743"/>
    <w:rsid w:val="00983CCA"/>
    <w:rsid w:val="00984144"/>
    <w:rsid w:val="00986598"/>
    <w:rsid w:val="009B1436"/>
    <w:rsid w:val="009C3842"/>
    <w:rsid w:val="009D3CF4"/>
    <w:rsid w:val="009E6E62"/>
    <w:rsid w:val="009F0729"/>
    <w:rsid w:val="009F4305"/>
    <w:rsid w:val="009F55BF"/>
    <w:rsid w:val="00A1358B"/>
    <w:rsid w:val="00A15985"/>
    <w:rsid w:val="00A22BF8"/>
    <w:rsid w:val="00A323C1"/>
    <w:rsid w:val="00A32563"/>
    <w:rsid w:val="00A34B46"/>
    <w:rsid w:val="00A52D33"/>
    <w:rsid w:val="00A60BCF"/>
    <w:rsid w:val="00A759CE"/>
    <w:rsid w:val="00A81EA7"/>
    <w:rsid w:val="00A8550A"/>
    <w:rsid w:val="00A8648B"/>
    <w:rsid w:val="00A955C0"/>
    <w:rsid w:val="00AB1AFD"/>
    <w:rsid w:val="00AB59F6"/>
    <w:rsid w:val="00AB7546"/>
    <w:rsid w:val="00AC6A16"/>
    <w:rsid w:val="00AE4EF0"/>
    <w:rsid w:val="00AE6A03"/>
    <w:rsid w:val="00AE6E31"/>
    <w:rsid w:val="00AF6CF8"/>
    <w:rsid w:val="00B00BD4"/>
    <w:rsid w:val="00B10D71"/>
    <w:rsid w:val="00B11A29"/>
    <w:rsid w:val="00B12B82"/>
    <w:rsid w:val="00B1341C"/>
    <w:rsid w:val="00B25353"/>
    <w:rsid w:val="00B36525"/>
    <w:rsid w:val="00B43B0B"/>
    <w:rsid w:val="00B622B7"/>
    <w:rsid w:val="00B8401B"/>
    <w:rsid w:val="00B85788"/>
    <w:rsid w:val="00B92103"/>
    <w:rsid w:val="00BA572D"/>
    <w:rsid w:val="00BB32BD"/>
    <w:rsid w:val="00BC0B85"/>
    <w:rsid w:val="00BC14C8"/>
    <w:rsid w:val="00BC67F7"/>
    <w:rsid w:val="00BD43E2"/>
    <w:rsid w:val="00BD6080"/>
    <w:rsid w:val="00BD6D0F"/>
    <w:rsid w:val="00BF03E4"/>
    <w:rsid w:val="00C01F63"/>
    <w:rsid w:val="00C13744"/>
    <w:rsid w:val="00C147BE"/>
    <w:rsid w:val="00C2316D"/>
    <w:rsid w:val="00C27F4A"/>
    <w:rsid w:val="00C316ED"/>
    <w:rsid w:val="00C42A68"/>
    <w:rsid w:val="00C73B8E"/>
    <w:rsid w:val="00C85957"/>
    <w:rsid w:val="00C92DB4"/>
    <w:rsid w:val="00C93910"/>
    <w:rsid w:val="00C93CED"/>
    <w:rsid w:val="00CA4951"/>
    <w:rsid w:val="00CA49D7"/>
    <w:rsid w:val="00CB309A"/>
    <w:rsid w:val="00CB436F"/>
    <w:rsid w:val="00CC07EC"/>
    <w:rsid w:val="00CC0D9E"/>
    <w:rsid w:val="00CC233C"/>
    <w:rsid w:val="00CC2628"/>
    <w:rsid w:val="00CC44DA"/>
    <w:rsid w:val="00CD3D97"/>
    <w:rsid w:val="00CD6B26"/>
    <w:rsid w:val="00CD6D74"/>
    <w:rsid w:val="00CE4F14"/>
    <w:rsid w:val="00CF7F03"/>
    <w:rsid w:val="00D01174"/>
    <w:rsid w:val="00D37791"/>
    <w:rsid w:val="00D6452A"/>
    <w:rsid w:val="00DA1FE6"/>
    <w:rsid w:val="00DA6578"/>
    <w:rsid w:val="00DB2F46"/>
    <w:rsid w:val="00DE07AE"/>
    <w:rsid w:val="00E022EA"/>
    <w:rsid w:val="00E232A7"/>
    <w:rsid w:val="00E25EC0"/>
    <w:rsid w:val="00E266A4"/>
    <w:rsid w:val="00E40C51"/>
    <w:rsid w:val="00E412C6"/>
    <w:rsid w:val="00E41C05"/>
    <w:rsid w:val="00E4336C"/>
    <w:rsid w:val="00E46670"/>
    <w:rsid w:val="00E508E4"/>
    <w:rsid w:val="00E5732F"/>
    <w:rsid w:val="00E64DA0"/>
    <w:rsid w:val="00E7515A"/>
    <w:rsid w:val="00E8001F"/>
    <w:rsid w:val="00E8192F"/>
    <w:rsid w:val="00E865EB"/>
    <w:rsid w:val="00E910E2"/>
    <w:rsid w:val="00E92590"/>
    <w:rsid w:val="00E92C14"/>
    <w:rsid w:val="00E95606"/>
    <w:rsid w:val="00EA1D9A"/>
    <w:rsid w:val="00EA2001"/>
    <w:rsid w:val="00EB194F"/>
    <w:rsid w:val="00EB7278"/>
    <w:rsid w:val="00ED502E"/>
    <w:rsid w:val="00EE2BE3"/>
    <w:rsid w:val="00EE30B1"/>
    <w:rsid w:val="00EE3CB7"/>
    <w:rsid w:val="00EF64CA"/>
    <w:rsid w:val="00EF7F3D"/>
    <w:rsid w:val="00F079D0"/>
    <w:rsid w:val="00F126CF"/>
    <w:rsid w:val="00F157B8"/>
    <w:rsid w:val="00F2312C"/>
    <w:rsid w:val="00F27FC5"/>
    <w:rsid w:val="00F355F6"/>
    <w:rsid w:val="00F40043"/>
    <w:rsid w:val="00F424E1"/>
    <w:rsid w:val="00F518FF"/>
    <w:rsid w:val="00F52B69"/>
    <w:rsid w:val="00F76AF6"/>
    <w:rsid w:val="00F90632"/>
    <w:rsid w:val="00F96DE8"/>
    <w:rsid w:val="00FA6BB2"/>
    <w:rsid w:val="00FA7B88"/>
    <w:rsid w:val="00FC55BA"/>
    <w:rsid w:val="00FE555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5F6C0"/>
  <w14:defaultImageDpi w14:val="0"/>
  <w15:docId w15:val="{0D055C9B-1B6E-4505-A41F-0EB4D3A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3315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ttu@u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bQtLgDdHHce6tf5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258</Words>
  <Characters>1918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LASTEKIRURGIA</vt:lpstr>
      <vt:lpstr>LASTEKIRURGIA</vt:lpstr>
      <vt:lpstr>LASTEKIRURGIA</vt:lpstr>
    </vt:vector>
  </TitlesOfParts>
  <Company>Tartu Ülikooli Kliinikum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LASTEKIRURGIA</dc:title>
  <dc:creator>Windowsi kasutaja</dc:creator>
  <cp:lastModifiedBy>Halja Suss</cp:lastModifiedBy>
  <cp:revision>11</cp:revision>
  <cp:lastPrinted>2023-07-05T11:10:00Z</cp:lastPrinted>
  <dcterms:created xsi:type="dcterms:W3CDTF">2023-11-28T10:49:00Z</dcterms:created>
  <dcterms:modified xsi:type="dcterms:W3CDTF">2023-12-01T07:25:00Z</dcterms:modified>
</cp:coreProperties>
</file>